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v:background id="_x0000_s1025" o:bwmode="white" fillcolor="#c4bc96 [2414]" o:targetscreensize="1024,768">
      <v:fill color2="#d6e3bc [1302]" angle="-90" focus="-50%" type="gradient"/>
    </v:background>
  </w:background>
  <w:body>
    <w:p w:rsidR="00C42BF9" w:rsidRPr="00E934D9" w:rsidRDefault="00E934D9" w:rsidP="00CB4926">
      <w:pPr>
        <w:pStyle w:val="Title"/>
        <w:jc w:val="center"/>
        <w:rPr>
          <w:b/>
        </w:rPr>
      </w:pPr>
      <w:r w:rsidRPr="00DE725B">
        <w:rPr>
          <w:noProof/>
          <w:sz w:val="32"/>
          <w:szCs w:val="32"/>
          <w:lang w:eastAsia="el-GR"/>
        </w:rPr>
        <w:drawing>
          <wp:anchor distT="0" distB="0" distL="114300" distR="114300" simplePos="0" relativeHeight="251660288" behindDoc="0" locked="0" layoutInCell="1" allowOverlap="1" wp14:anchorId="32D5A210" wp14:editId="48B71468">
            <wp:simplePos x="0" y="0"/>
            <wp:positionH relativeFrom="column">
              <wp:posOffset>1883410</wp:posOffset>
            </wp:positionH>
            <wp:positionV relativeFrom="paragraph">
              <wp:posOffset>802005</wp:posOffset>
            </wp:positionV>
            <wp:extent cx="4267200" cy="3202305"/>
            <wp:effectExtent l="0" t="0" r="0" b="0"/>
            <wp:wrapSquare wrapText="bothSides"/>
            <wp:docPr id="1" name="0 - Εικόνα" descr="meteor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ora_1.jpg"/>
                    <pic:cNvPicPr/>
                  </pic:nvPicPr>
                  <pic:blipFill>
                    <a:blip r:embed="rId10">
                      <a:extLst>
                        <a:ext uri="{28A0092B-C50C-407E-A947-70E740481C1C}">
                          <a14:useLocalDpi xmlns:a14="http://schemas.microsoft.com/office/drawing/2010/main" val="0"/>
                        </a:ext>
                      </a:extLst>
                    </a:blip>
                    <a:stretch>
                      <a:fillRect/>
                    </a:stretch>
                  </pic:blipFill>
                  <pic:spPr>
                    <a:xfrm>
                      <a:off x="0" y="0"/>
                      <a:ext cx="4267200" cy="3202305"/>
                    </a:xfrm>
                    <a:prstGeom prst="rect">
                      <a:avLst/>
                    </a:prstGeom>
                    <a:ln>
                      <a:noFill/>
                    </a:ln>
                    <a:effectLst>
                      <a:softEdge rad="112500"/>
                    </a:effectLst>
                  </pic:spPr>
                </pic:pic>
              </a:graphicData>
            </a:graphic>
          </wp:anchor>
        </w:drawing>
      </w:r>
      <w:r w:rsidR="00DE725B" w:rsidRPr="00E934D9">
        <w:rPr>
          <w:b/>
        </w:rPr>
        <w:t>ΤΑ ΟΜΟΡΦΑ ΜΕΤΕΩΡΑ</w:t>
      </w:r>
    </w:p>
    <w:p w:rsidR="00DE725B" w:rsidRDefault="00DE725B" w:rsidP="00DE725B"/>
    <w:p w:rsidR="00DE725B" w:rsidRDefault="00DE725B" w:rsidP="00DE725B">
      <w:pPr>
        <w:jc w:val="both"/>
        <w:rPr>
          <w:sz w:val="32"/>
          <w:szCs w:val="32"/>
        </w:rPr>
      </w:pPr>
    </w:p>
    <w:p w:rsidR="00DE725B" w:rsidRPr="00CB4926" w:rsidRDefault="003429E2" w:rsidP="00CB4926">
      <w:pPr>
        <w:pStyle w:val="Title"/>
        <w:rPr>
          <w:color w:val="4A442A" w:themeColor="background2" w:themeShade="40"/>
          <w:sz w:val="32"/>
          <w:szCs w:val="32"/>
        </w:rPr>
      </w:pPr>
      <w:r w:rsidRPr="00CB4926">
        <w:rPr>
          <w:color w:val="4A442A" w:themeColor="background2" w:themeShade="40"/>
          <w:sz w:val="32"/>
          <w:szCs w:val="32"/>
        </w:rPr>
        <w:t>Τα Μοναστήρια</w:t>
      </w:r>
    </w:p>
    <w:p w:rsidR="00CB4926" w:rsidRPr="00CB4926" w:rsidRDefault="00CB4926" w:rsidP="00CB4926">
      <w:pPr>
        <w:keepNext/>
        <w:framePr w:dropCap="drop" w:lines="3" w:h="882" w:hRule="exact" w:wrap="around" w:vAnchor="text" w:hAnchor="text" w:y="67"/>
        <w:spacing w:after="0" w:line="882" w:lineRule="exact"/>
        <w:jc w:val="both"/>
        <w:textAlignment w:val="baseline"/>
        <w:rPr>
          <w:rFonts w:ascii="Zurich Win95BT" w:hAnsi="Zurich Win95BT"/>
          <w:position w:val="-8"/>
          <w:sz w:val="105"/>
          <w:szCs w:val="32"/>
        </w:rPr>
      </w:pPr>
      <w:r w:rsidRPr="00CB4926">
        <w:rPr>
          <w:rFonts w:ascii="Zurich Win95BT" w:hAnsi="Zurich Win95BT"/>
          <w:position w:val="-8"/>
          <w:sz w:val="105"/>
          <w:szCs w:val="32"/>
        </w:rPr>
        <w:t>Τ</w:t>
      </w:r>
    </w:p>
    <w:p w:rsidR="00DE725B" w:rsidRPr="00EB1251" w:rsidRDefault="00DE725B" w:rsidP="00DE725B">
      <w:pPr>
        <w:jc w:val="both"/>
        <w:rPr>
          <w:rFonts w:ascii="Zurich Win95BT" w:hAnsi="Zurich Win95BT"/>
          <w:sz w:val="24"/>
          <w:szCs w:val="32"/>
        </w:rPr>
      </w:pPr>
      <w:r w:rsidRPr="00EB1251">
        <w:rPr>
          <w:rFonts w:ascii="Zurich Win95BT" w:hAnsi="Zurich Win95BT"/>
          <w:sz w:val="24"/>
          <w:szCs w:val="32"/>
        </w:rPr>
        <w:t xml:space="preserve">α Μετέωρα είναι ένα από τα σπουδαιότερα μνημεία στον κόσμο με τα πιο σημαντικά μοναστήρια μετά το Άγιο Όρος. Είναι ομάδα επιβλητικών και ψηλών βράχων, στους πρόποδες των Καμβουνίων βουνών και σε μικρή σχετικά απόσταση από την </w:t>
      </w:r>
      <w:r w:rsidR="00EB1251" w:rsidRPr="00EB1251">
        <w:rPr>
          <w:rFonts w:ascii="Zurich Win95BT" w:hAnsi="Zurich Win95BT"/>
          <w:sz w:val="24"/>
          <w:szCs w:val="32"/>
        </w:rPr>
        <w:t>Καλαμπάκα, μία όμορφη πόλη που ελκύει επίσης κ</w:t>
      </w:r>
      <w:r w:rsidR="003429E2">
        <w:rPr>
          <w:rFonts w:ascii="Zurich Win95BT" w:hAnsi="Zurich Win95BT"/>
          <w:sz w:val="24"/>
          <w:szCs w:val="32"/>
        </w:rPr>
        <w:t>αι πολλούς τουρίστες. Σ</w:t>
      </w:r>
      <w:r w:rsidR="00EB1251" w:rsidRPr="00EB1251">
        <w:rPr>
          <w:rFonts w:ascii="Zurich Win95BT" w:hAnsi="Zurich Win95BT"/>
          <w:sz w:val="24"/>
          <w:szCs w:val="32"/>
        </w:rPr>
        <w:t>τα Μετέωρα αρχικά υπήρχαν 24 μοναστήρια, ελαττώθηκαν στα 14 ενώ μέχρι σήμερα σώζονται 6 από αυτά και είναι τα εξής:</w:t>
      </w:r>
    </w:p>
    <w:p w:rsidR="00EB1251" w:rsidRPr="00EB1251" w:rsidRDefault="00EB1251" w:rsidP="00EB1251">
      <w:pPr>
        <w:pStyle w:val="ListParagraph"/>
        <w:numPr>
          <w:ilvl w:val="0"/>
          <w:numId w:val="1"/>
        </w:numPr>
        <w:jc w:val="both"/>
        <w:rPr>
          <w:rFonts w:ascii="Zurich Win95BT" w:hAnsi="Zurich Win95BT"/>
          <w:sz w:val="24"/>
          <w:szCs w:val="32"/>
        </w:rPr>
      </w:pPr>
      <w:r w:rsidRPr="00EB1251">
        <w:rPr>
          <w:rFonts w:ascii="Zurich Win95BT" w:hAnsi="Zurich Win95BT"/>
          <w:sz w:val="24"/>
          <w:szCs w:val="32"/>
        </w:rPr>
        <w:t xml:space="preserve">Μονή μεγάλου Μετεώρου </w:t>
      </w:r>
    </w:p>
    <w:p w:rsidR="00EB1251" w:rsidRPr="00EB1251" w:rsidRDefault="00EB1251" w:rsidP="00EB1251">
      <w:pPr>
        <w:pStyle w:val="ListParagraph"/>
        <w:numPr>
          <w:ilvl w:val="0"/>
          <w:numId w:val="1"/>
        </w:numPr>
        <w:jc w:val="both"/>
        <w:rPr>
          <w:rFonts w:ascii="Zurich Win95BT" w:hAnsi="Zurich Win95BT"/>
          <w:sz w:val="24"/>
          <w:szCs w:val="32"/>
        </w:rPr>
      </w:pPr>
      <w:r w:rsidRPr="00EB1251">
        <w:rPr>
          <w:rFonts w:ascii="Zurich Win95BT" w:hAnsi="Zurich Win95BT"/>
          <w:sz w:val="24"/>
          <w:szCs w:val="32"/>
        </w:rPr>
        <w:t>Μονή Βαρλαάμ</w:t>
      </w:r>
    </w:p>
    <w:p w:rsidR="00EB1251" w:rsidRPr="00EB1251" w:rsidRDefault="00EB1251" w:rsidP="00EB1251">
      <w:pPr>
        <w:pStyle w:val="ListParagraph"/>
        <w:numPr>
          <w:ilvl w:val="0"/>
          <w:numId w:val="1"/>
        </w:numPr>
        <w:jc w:val="both"/>
        <w:rPr>
          <w:rFonts w:ascii="Zurich Win95BT" w:hAnsi="Zurich Win95BT"/>
          <w:sz w:val="24"/>
          <w:szCs w:val="32"/>
        </w:rPr>
      </w:pPr>
      <w:r w:rsidRPr="00EB1251">
        <w:rPr>
          <w:rFonts w:ascii="Zurich Win95BT" w:hAnsi="Zurich Win95BT"/>
          <w:sz w:val="24"/>
          <w:szCs w:val="32"/>
        </w:rPr>
        <w:t>Μονή Ρουσανού</w:t>
      </w:r>
    </w:p>
    <w:p w:rsidR="00EB1251" w:rsidRPr="00EB1251" w:rsidRDefault="00EB1251" w:rsidP="00EB1251">
      <w:pPr>
        <w:pStyle w:val="ListParagraph"/>
        <w:numPr>
          <w:ilvl w:val="0"/>
          <w:numId w:val="1"/>
        </w:numPr>
        <w:jc w:val="both"/>
        <w:rPr>
          <w:rFonts w:ascii="Zurich Win95BT" w:hAnsi="Zurich Win95BT"/>
          <w:sz w:val="24"/>
          <w:szCs w:val="32"/>
        </w:rPr>
      </w:pPr>
      <w:r w:rsidRPr="00EB1251">
        <w:rPr>
          <w:rFonts w:ascii="Zurich Win95BT" w:hAnsi="Zurich Win95BT"/>
          <w:sz w:val="24"/>
          <w:szCs w:val="32"/>
        </w:rPr>
        <w:t>Μονή Αγίας Τριάδας</w:t>
      </w:r>
    </w:p>
    <w:p w:rsidR="00EB1251" w:rsidRDefault="00EB1251" w:rsidP="00EB1251">
      <w:pPr>
        <w:pStyle w:val="ListParagraph"/>
        <w:numPr>
          <w:ilvl w:val="0"/>
          <w:numId w:val="1"/>
        </w:numPr>
        <w:jc w:val="both"/>
        <w:rPr>
          <w:rFonts w:ascii="Zurich Win95BT" w:hAnsi="Zurich Win95BT"/>
          <w:sz w:val="24"/>
          <w:szCs w:val="32"/>
        </w:rPr>
      </w:pPr>
      <w:r>
        <w:rPr>
          <w:rFonts w:ascii="Zurich Win95BT" w:hAnsi="Zurich Win95BT"/>
          <w:sz w:val="24"/>
          <w:szCs w:val="32"/>
        </w:rPr>
        <w:t>Μονή Αγίου Νικολάου Αναπαυσά</w:t>
      </w:r>
    </w:p>
    <w:p w:rsidR="00EB1251" w:rsidRDefault="00EB1251" w:rsidP="00EB1251">
      <w:pPr>
        <w:pStyle w:val="ListParagraph"/>
        <w:numPr>
          <w:ilvl w:val="0"/>
          <w:numId w:val="1"/>
        </w:numPr>
        <w:jc w:val="both"/>
        <w:rPr>
          <w:rFonts w:ascii="Zurich Win95BT" w:hAnsi="Zurich Win95BT"/>
          <w:sz w:val="24"/>
          <w:szCs w:val="32"/>
        </w:rPr>
      </w:pPr>
      <w:r>
        <w:rPr>
          <w:rFonts w:ascii="Zurich Win95BT" w:hAnsi="Zurich Win95BT"/>
          <w:sz w:val="24"/>
          <w:szCs w:val="32"/>
        </w:rPr>
        <w:t>Μονή Αγίου Στεφάνου</w:t>
      </w:r>
    </w:p>
    <w:p w:rsidR="003429E2" w:rsidRPr="00CB4926" w:rsidRDefault="00EB1251" w:rsidP="00EB1251">
      <w:pPr>
        <w:jc w:val="both"/>
        <w:rPr>
          <w:rFonts w:ascii="Zurich Win95BT" w:hAnsi="Zurich Win95BT"/>
          <w:sz w:val="24"/>
          <w:szCs w:val="32"/>
        </w:rPr>
      </w:pPr>
      <w:r>
        <w:rPr>
          <w:rFonts w:ascii="Zurich Win95BT" w:hAnsi="Zurich Win95BT"/>
          <w:sz w:val="24"/>
          <w:szCs w:val="32"/>
        </w:rPr>
        <w:t>Όλα τα παραπάνω μοναστήρια είναι αντρικά, εκτός από τ</w:t>
      </w:r>
      <w:r w:rsidR="003429E2">
        <w:rPr>
          <w:rFonts w:ascii="Zurich Win95BT" w:hAnsi="Zurich Win95BT"/>
          <w:sz w:val="24"/>
          <w:szCs w:val="32"/>
        </w:rPr>
        <w:t>ην Μονή του Αγ.Στεφάνου</w:t>
      </w:r>
      <w:r w:rsidR="00B227E3">
        <w:rPr>
          <w:rFonts w:ascii="Zurich Win95BT" w:hAnsi="Zurich Win95BT"/>
          <w:sz w:val="24"/>
          <w:szCs w:val="32"/>
        </w:rPr>
        <w:t>. Ε</w:t>
      </w:r>
      <w:r w:rsidR="00B227E3" w:rsidRPr="00B227E3">
        <w:rPr>
          <w:rFonts w:ascii="Zurich Win95BT" w:hAnsi="Zurich Win95BT"/>
          <w:sz w:val="24"/>
          <w:szCs w:val="32"/>
        </w:rPr>
        <w:t>ίναι σήμερα αναστηλωμένα και με συντηρημένο στο μεγαλύτερο μέρος τους τον τοιχογραφικό τους διάκοσμο. Το 1989 η Unesco ενέγραψε τα Μετέωρα στον κατάλογο των Μνημείων της Παγκόσμιας Κληρονομιάς, ως ένα ιδιαίτερης σημασίας πολιτιστικό και φυσικό αγαθό.</w:t>
      </w:r>
    </w:p>
    <w:p w:rsidR="004E4CE9" w:rsidRPr="00CB4926" w:rsidRDefault="004E4CE9" w:rsidP="00EB1251">
      <w:pPr>
        <w:jc w:val="both"/>
        <w:rPr>
          <w:rFonts w:ascii="Zurich Win95BT" w:hAnsi="Zurich Win95BT"/>
          <w:sz w:val="24"/>
          <w:szCs w:val="32"/>
        </w:rPr>
      </w:pPr>
    </w:p>
    <w:p w:rsidR="004E4CE9" w:rsidRPr="00CB4926" w:rsidRDefault="004E4CE9" w:rsidP="00EB1251">
      <w:pPr>
        <w:jc w:val="both"/>
        <w:rPr>
          <w:rFonts w:ascii="Zurich Win95BT" w:hAnsi="Zurich Win95BT"/>
          <w:sz w:val="24"/>
          <w:szCs w:val="32"/>
        </w:rPr>
      </w:pPr>
    </w:p>
    <w:p w:rsidR="00E934D9" w:rsidRPr="00E934D9" w:rsidRDefault="00E934D9" w:rsidP="00CB4926">
      <w:pPr>
        <w:pStyle w:val="Title"/>
        <w:rPr>
          <w:color w:val="4A442A" w:themeColor="background2" w:themeShade="40"/>
          <w:sz w:val="32"/>
          <w:szCs w:val="32"/>
        </w:rPr>
      </w:pPr>
    </w:p>
    <w:p w:rsidR="00E934D9" w:rsidRPr="006A03BD" w:rsidRDefault="00E934D9" w:rsidP="00CB4926">
      <w:pPr>
        <w:pStyle w:val="Title"/>
        <w:rPr>
          <w:color w:val="4A442A" w:themeColor="background2" w:themeShade="40"/>
          <w:sz w:val="32"/>
          <w:szCs w:val="32"/>
        </w:rPr>
      </w:pPr>
    </w:p>
    <w:p w:rsidR="004E4CE9" w:rsidRPr="00CB4926" w:rsidRDefault="004E4CE9" w:rsidP="00CB4926">
      <w:pPr>
        <w:pStyle w:val="Title"/>
        <w:rPr>
          <w:color w:val="4A442A" w:themeColor="background2" w:themeShade="40"/>
          <w:sz w:val="32"/>
          <w:szCs w:val="32"/>
        </w:rPr>
      </w:pPr>
      <w:r w:rsidRPr="00CB4926">
        <w:rPr>
          <w:color w:val="4A442A" w:themeColor="background2" w:themeShade="40"/>
          <w:sz w:val="32"/>
          <w:szCs w:val="32"/>
        </w:rPr>
        <w:lastRenderedPageBreak/>
        <w:t>Η Δημιουργία τους</w:t>
      </w:r>
    </w:p>
    <w:p w:rsidR="00CB4926" w:rsidRPr="00CB4926" w:rsidRDefault="00CB4926" w:rsidP="00CB4926">
      <w:pPr>
        <w:keepNext/>
        <w:framePr w:dropCap="drop" w:lines="3" w:wrap="around" w:vAnchor="text" w:hAnchor="text"/>
        <w:spacing w:after="0" w:line="961" w:lineRule="exact"/>
        <w:jc w:val="both"/>
        <w:textAlignment w:val="baseline"/>
        <w:rPr>
          <w:rFonts w:ascii="Zurich Win95BT" w:hAnsi="Zurich Win95BT"/>
          <w:color w:val="000000" w:themeColor="text1"/>
          <w:position w:val="-10"/>
          <w:sz w:val="116"/>
          <w:szCs w:val="24"/>
        </w:rPr>
      </w:pPr>
      <w:r w:rsidRPr="00CB4926">
        <w:rPr>
          <w:rFonts w:ascii="Zurich Win95BT" w:hAnsi="Zurich Win95BT"/>
          <w:color w:val="000000" w:themeColor="text1"/>
          <w:position w:val="-10"/>
          <w:sz w:val="116"/>
          <w:szCs w:val="24"/>
        </w:rPr>
        <w:t>Η</w:t>
      </w:r>
    </w:p>
    <w:p w:rsidR="004E4CE9" w:rsidRPr="004E4CE9" w:rsidRDefault="004E4CE9" w:rsidP="00612A94">
      <w:pPr>
        <w:rPr>
          <w:rFonts w:ascii="Zurich Win95BT" w:hAnsi="Zurich Win95BT"/>
          <w:color w:val="000000" w:themeColor="text1"/>
          <w:sz w:val="24"/>
          <w:szCs w:val="24"/>
        </w:rPr>
      </w:pPr>
      <w:r>
        <w:rPr>
          <w:rFonts w:ascii="Zurich Win95BT" w:hAnsi="Zurich Win95BT"/>
          <w:color w:val="000000" w:themeColor="text1"/>
          <w:sz w:val="24"/>
          <w:szCs w:val="24"/>
        </w:rPr>
        <w:t xml:space="preserve">δημιουργία του γεωλογικού αυτού τοπίου, παρόλο που έχει </w:t>
      </w:r>
      <w:bookmarkStart w:id="0" w:name="_GoBack"/>
      <w:bookmarkEnd w:id="0"/>
      <w:r>
        <w:rPr>
          <w:rFonts w:ascii="Zurich Win95BT" w:hAnsi="Zurich Win95BT"/>
          <w:color w:val="000000" w:themeColor="text1"/>
          <w:sz w:val="24"/>
          <w:szCs w:val="24"/>
        </w:rPr>
        <w:t>απασχολήσει για πολλούς αιώνες διάφορους γεωλόγους και επιστήμονες, δεν έχει εξακριβωθεί εντελώς, αλλά έχουμε μείνει στην πιο πιθανή θεωρία.</w:t>
      </w:r>
      <w:r>
        <w:rPr>
          <w:rFonts w:ascii="Zurich Win95BT" w:hAnsi="Zurich Win95BT"/>
          <w:color w:val="000000" w:themeColor="text1"/>
          <w:sz w:val="24"/>
          <w:szCs w:val="24"/>
        </w:rPr>
        <w:br/>
        <w:t xml:space="preserve">Τη θεωρία αυτή την διατύπωσε ο γεωλόγος </w:t>
      </w:r>
      <w:r w:rsidR="00D75248">
        <w:rPr>
          <w:rFonts w:ascii="Zurich Win95BT" w:hAnsi="Zurich Win95BT"/>
          <w:color w:val="000000" w:themeColor="text1"/>
          <w:sz w:val="24"/>
          <w:szCs w:val="24"/>
        </w:rPr>
        <w:t>Ά</w:t>
      </w:r>
      <w:r>
        <w:rPr>
          <w:rFonts w:ascii="Zurich Win95BT" w:hAnsi="Zurich Win95BT"/>
          <w:color w:val="000000" w:themeColor="text1"/>
          <w:sz w:val="24"/>
          <w:szCs w:val="24"/>
        </w:rPr>
        <w:t>λφρεντ Φ</w:t>
      </w:r>
      <w:r w:rsidR="00D75248">
        <w:rPr>
          <w:rFonts w:ascii="Zurich Win95BT" w:hAnsi="Zurich Win95BT"/>
          <w:color w:val="000000" w:themeColor="text1"/>
          <w:sz w:val="24"/>
          <w:szCs w:val="24"/>
        </w:rPr>
        <w:t xml:space="preserve">ίλιπσον, που σύμφωνα με αυτή οι βράχοι των Μετεώρων οφείλονται σε ένα δελτοειδή κώνο από ποταμίσιους ογκόλιθους και ασβεστολιθικά πετρώματα που για εκατομμύρια χρόνια χύνονταν μέσα σε μια τεράστια θαλάσσια έκταση, που τότε κάλυπτε τη Θεσσαλία. Οι διάφορες γεωλογικές μεταβολές στο πέρασμα των αιώνων, ανύψωσαν το τμήμα αυτό, όταν αποτραβήχτηκε η θάλασσα προς τα νερά του Αιγαίου πελάγους. </w:t>
      </w:r>
      <w:r w:rsidR="00D75248" w:rsidRPr="00D75248">
        <w:rPr>
          <w:rFonts w:ascii="Zurich Win95BT" w:hAnsi="Zurich Win95BT"/>
          <w:color w:val="000000" w:themeColor="text1"/>
          <w:sz w:val="24"/>
          <w:szCs w:val="24"/>
        </w:rPr>
        <w:t> Έτσι, αργότερα κατά την </w:t>
      </w:r>
      <w:r w:rsidR="00D75248">
        <w:rPr>
          <w:rFonts w:ascii="Zurich Win95BT" w:hAnsi="Zurich Win95BT"/>
          <w:color w:val="000000" w:themeColor="text1"/>
          <w:sz w:val="24"/>
          <w:szCs w:val="24"/>
        </w:rPr>
        <w:t>τρτογενή περίοδο</w:t>
      </w:r>
      <w:r w:rsidR="00D75248" w:rsidRPr="00D75248">
        <w:rPr>
          <w:rFonts w:ascii="Zurich Win95BT" w:hAnsi="Zurich Win95BT"/>
          <w:color w:val="000000" w:themeColor="text1"/>
          <w:sz w:val="24"/>
          <w:szCs w:val="24"/>
        </w:rPr>
        <w:t> που διαμορφώθηκαν οι αλπικές πτυχώσεις της οροσειράς της Πίνδου, αποκόπηκε αυτός ο κώνος από τη συμπαγή μορφή του δημιουργώντας επιμέρους μικρότερους, αυτοί που υφίστανται σήμερα, και ανάμεσά τους τη κοιλάδα του Πηνειού ποταμού.</w:t>
      </w:r>
    </w:p>
    <w:p w:rsidR="004E4CE9" w:rsidRDefault="00D75248" w:rsidP="00EB1251">
      <w:pPr>
        <w:jc w:val="both"/>
        <w:rPr>
          <w:rFonts w:asciiTheme="majorHAnsi" w:hAnsiTheme="majorHAnsi"/>
          <w:b/>
          <w:i/>
          <w:color w:val="548DD4" w:themeColor="text2" w:themeTint="99"/>
          <w:sz w:val="24"/>
          <w:szCs w:val="32"/>
          <w:u w:val="single"/>
        </w:rPr>
      </w:pPr>
      <w:r>
        <w:rPr>
          <w:rFonts w:ascii="Zurich Win95BT" w:hAnsi="Zurich Win95BT"/>
          <w:noProof/>
          <w:sz w:val="24"/>
          <w:szCs w:val="32"/>
          <w:lang w:eastAsia="el-GR"/>
        </w:rPr>
        <w:drawing>
          <wp:anchor distT="0" distB="0" distL="114300" distR="114300" simplePos="0" relativeHeight="251658240" behindDoc="0" locked="0" layoutInCell="1" allowOverlap="1" wp14:anchorId="52EB363B" wp14:editId="248C53B2">
            <wp:simplePos x="0" y="0"/>
            <wp:positionH relativeFrom="column">
              <wp:posOffset>-209550</wp:posOffset>
            </wp:positionH>
            <wp:positionV relativeFrom="paragraph">
              <wp:posOffset>141605</wp:posOffset>
            </wp:positionV>
            <wp:extent cx="3133725" cy="4449445"/>
            <wp:effectExtent l="76200" t="76200" r="85725" b="143700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Sven_Hedin_from_Hildebrand_Sveriges_historia.jpg"/>
                    <pic:cNvPicPr/>
                  </pic:nvPicPr>
                  <pic:blipFill>
                    <a:blip r:embed="rId11">
                      <a:extLst>
                        <a:ext uri="{28A0092B-C50C-407E-A947-70E740481C1C}">
                          <a14:useLocalDpi xmlns:a14="http://schemas.microsoft.com/office/drawing/2010/main" val="0"/>
                        </a:ext>
                      </a:extLst>
                    </a:blip>
                    <a:stretch>
                      <a:fillRect/>
                    </a:stretch>
                  </pic:blipFill>
                  <pic:spPr>
                    <a:xfrm>
                      <a:off x="0" y="0"/>
                      <a:ext cx="3133725" cy="444944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4E4CE9" w:rsidRPr="004E4CE9" w:rsidRDefault="004E4CE9" w:rsidP="00EB1251">
      <w:pPr>
        <w:jc w:val="both"/>
        <w:rPr>
          <w:rFonts w:asciiTheme="majorHAnsi" w:hAnsiTheme="majorHAnsi"/>
          <w:b/>
          <w:i/>
          <w:color w:val="548DD4" w:themeColor="text2" w:themeTint="99"/>
          <w:sz w:val="24"/>
          <w:szCs w:val="32"/>
          <w:u w:val="single"/>
        </w:rPr>
      </w:pPr>
    </w:p>
    <w:p w:rsidR="004E4CE9" w:rsidRPr="004E4CE9" w:rsidRDefault="004E4CE9" w:rsidP="00EB1251">
      <w:pPr>
        <w:jc w:val="both"/>
        <w:rPr>
          <w:rFonts w:ascii="Zurich Win95BT" w:hAnsi="Zurich Win95BT"/>
          <w:sz w:val="24"/>
          <w:szCs w:val="32"/>
        </w:rPr>
      </w:pPr>
    </w:p>
    <w:p w:rsidR="003429E2" w:rsidRPr="003429E2" w:rsidRDefault="003429E2" w:rsidP="00EB1251">
      <w:pPr>
        <w:jc w:val="both"/>
        <w:rPr>
          <w:rFonts w:ascii="Zurich Win95BT" w:hAnsi="Zurich Win95BT"/>
          <w:sz w:val="24"/>
          <w:szCs w:val="32"/>
        </w:rPr>
      </w:pPr>
    </w:p>
    <w:p w:rsidR="00CB4926" w:rsidRDefault="00CB4926" w:rsidP="00EB1251">
      <w:pPr>
        <w:pStyle w:val="ListParagraph"/>
        <w:jc w:val="both"/>
        <w:rPr>
          <w:rFonts w:asciiTheme="majorHAnsi" w:hAnsiTheme="majorHAnsi"/>
          <w:b/>
          <w:i/>
          <w:color w:val="548DD4" w:themeColor="text2" w:themeTint="99"/>
          <w:u w:val="single"/>
        </w:rPr>
      </w:pPr>
    </w:p>
    <w:p w:rsidR="00CB4926" w:rsidRDefault="00CB4926" w:rsidP="00EB1251">
      <w:pPr>
        <w:pStyle w:val="ListParagraph"/>
        <w:jc w:val="both"/>
        <w:rPr>
          <w:rFonts w:asciiTheme="majorHAnsi" w:hAnsiTheme="majorHAnsi"/>
          <w:b/>
          <w:i/>
          <w:color w:val="548DD4" w:themeColor="text2" w:themeTint="99"/>
          <w:u w:val="single"/>
        </w:rPr>
      </w:pPr>
    </w:p>
    <w:p w:rsidR="00CB4926" w:rsidRDefault="00CB4926" w:rsidP="00EB1251">
      <w:pPr>
        <w:pStyle w:val="ListParagraph"/>
        <w:jc w:val="both"/>
        <w:rPr>
          <w:rFonts w:asciiTheme="majorHAnsi" w:hAnsiTheme="majorHAnsi"/>
          <w:b/>
          <w:i/>
          <w:color w:val="548DD4" w:themeColor="text2" w:themeTint="99"/>
          <w:u w:val="single"/>
        </w:rPr>
      </w:pPr>
    </w:p>
    <w:p w:rsidR="00CB4926" w:rsidRDefault="00CB4926" w:rsidP="00EB1251">
      <w:pPr>
        <w:pStyle w:val="ListParagraph"/>
        <w:jc w:val="both"/>
        <w:rPr>
          <w:rFonts w:asciiTheme="majorHAnsi" w:hAnsiTheme="majorHAnsi"/>
          <w:b/>
          <w:i/>
          <w:color w:val="548DD4" w:themeColor="text2" w:themeTint="99"/>
          <w:u w:val="single"/>
        </w:rPr>
      </w:pPr>
    </w:p>
    <w:p w:rsidR="00CB4926" w:rsidRDefault="00CB4926" w:rsidP="00EB1251">
      <w:pPr>
        <w:pStyle w:val="ListParagraph"/>
        <w:jc w:val="both"/>
        <w:rPr>
          <w:rFonts w:asciiTheme="majorHAnsi" w:hAnsiTheme="majorHAnsi"/>
          <w:b/>
          <w:i/>
          <w:color w:val="548DD4" w:themeColor="text2" w:themeTint="99"/>
          <w:u w:val="single"/>
        </w:rPr>
      </w:pPr>
    </w:p>
    <w:p w:rsidR="00CB4926" w:rsidRDefault="00CB4926" w:rsidP="00EB1251">
      <w:pPr>
        <w:pStyle w:val="ListParagraph"/>
        <w:jc w:val="both"/>
        <w:rPr>
          <w:rFonts w:asciiTheme="majorHAnsi" w:hAnsiTheme="majorHAnsi"/>
          <w:b/>
          <w:i/>
          <w:color w:val="548DD4" w:themeColor="text2" w:themeTint="99"/>
          <w:u w:val="single"/>
        </w:rPr>
      </w:pPr>
    </w:p>
    <w:p w:rsidR="00CB4926" w:rsidRDefault="00CB4926" w:rsidP="00EB1251">
      <w:pPr>
        <w:pStyle w:val="ListParagraph"/>
        <w:jc w:val="both"/>
        <w:rPr>
          <w:rFonts w:asciiTheme="majorHAnsi" w:hAnsiTheme="majorHAnsi"/>
          <w:b/>
          <w:i/>
          <w:color w:val="548DD4" w:themeColor="text2" w:themeTint="99"/>
          <w:u w:val="single"/>
        </w:rPr>
      </w:pPr>
    </w:p>
    <w:p w:rsidR="00CB4926" w:rsidRDefault="00CB4926" w:rsidP="00EB1251">
      <w:pPr>
        <w:pStyle w:val="ListParagraph"/>
        <w:jc w:val="both"/>
        <w:rPr>
          <w:rFonts w:asciiTheme="majorHAnsi" w:hAnsiTheme="majorHAnsi"/>
          <w:b/>
          <w:i/>
          <w:color w:val="548DD4" w:themeColor="text2" w:themeTint="99"/>
          <w:u w:val="single"/>
        </w:rPr>
      </w:pPr>
    </w:p>
    <w:p w:rsidR="00CB4926" w:rsidRDefault="00CB4926" w:rsidP="00EB1251">
      <w:pPr>
        <w:pStyle w:val="ListParagraph"/>
        <w:jc w:val="both"/>
        <w:rPr>
          <w:rFonts w:asciiTheme="majorHAnsi" w:hAnsiTheme="majorHAnsi"/>
          <w:b/>
          <w:i/>
          <w:color w:val="548DD4" w:themeColor="text2" w:themeTint="99"/>
          <w:u w:val="single"/>
        </w:rPr>
      </w:pPr>
    </w:p>
    <w:p w:rsidR="00EB1251" w:rsidRDefault="00D75248" w:rsidP="00EB1251">
      <w:pPr>
        <w:pStyle w:val="ListParagraph"/>
        <w:jc w:val="both"/>
        <w:rPr>
          <w:rFonts w:asciiTheme="majorHAnsi" w:hAnsiTheme="majorHAnsi"/>
          <w:b/>
          <w:i/>
          <w:color w:val="548DD4" w:themeColor="text2" w:themeTint="99"/>
          <w:u w:val="single"/>
        </w:rPr>
      </w:pPr>
      <w:r w:rsidRPr="00D75248">
        <w:rPr>
          <w:rFonts w:asciiTheme="majorHAnsi" w:hAnsiTheme="majorHAnsi"/>
          <w:b/>
          <w:i/>
          <w:color w:val="548DD4" w:themeColor="text2" w:themeTint="99"/>
          <w:u w:val="single"/>
        </w:rPr>
        <w:t>Ο Άλφρεντ Φίλιπσον.</w:t>
      </w:r>
    </w:p>
    <w:p w:rsidR="00C52E04" w:rsidRDefault="00C52E04" w:rsidP="00EB1251">
      <w:pPr>
        <w:pStyle w:val="ListParagraph"/>
        <w:jc w:val="both"/>
        <w:rPr>
          <w:rFonts w:asciiTheme="majorHAnsi" w:hAnsiTheme="majorHAnsi"/>
          <w:b/>
          <w:i/>
          <w:color w:val="548DD4" w:themeColor="text2" w:themeTint="99"/>
          <w:u w:val="single"/>
        </w:rPr>
      </w:pPr>
    </w:p>
    <w:p w:rsidR="006A03BD" w:rsidRPr="00612A94" w:rsidRDefault="006A03BD" w:rsidP="00C52E04">
      <w:pPr>
        <w:pStyle w:val="Title"/>
        <w:rPr>
          <w:color w:val="4A442A" w:themeColor="background2" w:themeShade="40"/>
          <w:sz w:val="32"/>
          <w:szCs w:val="32"/>
        </w:rPr>
      </w:pPr>
      <w:r w:rsidRPr="00612A94">
        <w:rPr>
          <w:color w:val="4A442A" w:themeColor="background2" w:themeShade="40"/>
          <w:sz w:val="32"/>
          <w:szCs w:val="32"/>
        </w:rPr>
        <w:t xml:space="preserve"> </w:t>
      </w:r>
    </w:p>
    <w:p w:rsidR="006A03BD" w:rsidRPr="00612A94" w:rsidRDefault="006A03BD" w:rsidP="00C52E04">
      <w:pPr>
        <w:pStyle w:val="Title"/>
        <w:rPr>
          <w:color w:val="4A442A" w:themeColor="background2" w:themeShade="40"/>
          <w:sz w:val="32"/>
          <w:szCs w:val="32"/>
        </w:rPr>
      </w:pPr>
    </w:p>
    <w:p w:rsidR="006A03BD" w:rsidRPr="00612A94" w:rsidRDefault="006A03BD" w:rsidP="00C52E04">
      <w:pPr>
        <w:pStyle w:val="Title"/>
        <w:rPr>
          <w:color w:val="4A442A" w:themeColor="background2" w:themeShade="40"/>
          <w:sz w:val="32"/>
          <w:szCs w:val="32"/>
        </w:rPr>
      </w:pPr>
    </w:p>
    <w:p w:rsidR="006A03BD" w:rsidRPr="00612A94" w:rsidRDefault="006A03BD" w:rsidP="00C52E04">
      <w:pPr>
        <w:pStyle w:val="Title"/>
        <w:rPr>
          <w:color w:val="4A442A" w:themeColor="background2" w:themeShade="40"/>
          <w:sz w:val="32"/>
          <w:szCs w:val="32"/>
        </w:rPr>
      </w:pPr>
    </w:p>
    <w:p w:rsidR="00C52E04" w:rsidRDefault="00C52E04" w:rsidP="00C52E04">
      <w:pPr>
        <w:pStyle w:val="Title"/>
        <w:rPr>
          <w:color w:val="4A442A" w:themeColor="background2" w:themeShade="40"/>
          <w:sz w:val="32"/>
          <w:szCs w:val="32"/>
        </w:rPr>
      </w:pPr>
      <w:r>
        <w:rPr>
          <w:color w:val="4A442A" w:themeColor="background2" w:themeShade="40"/>
          <w:sz w:val="32"/>
          <w:szCs w:val="32"/>
        </w:rPr>
        <w:lastRenderedPageBreak/>
        <w:t>Η Προέλευση του Ο</w:t>
      </w:r>
      <w:r w:rsidRPr="00C52E04">
        <w:rPr>
          <w:color w:val="4A442A" w:themeColor="background2" w:themeShade="40"/>
          <w:sz w:val="32"/>
          <w:szCs w:val="32"/>
        </w:rPr>
        <w:t xml:space="preserve">νόματος </w:t>
      </w:r>
    </w:p>
    <w:p w:rsidR="00C52E04" w:rsidRDefault="00C52E04" w:rsidP="00C52E04">
      <w:pPr>
        <w:jc w:val="both"/>
        <w:rPr>
          <w:rFonts w:ascii="Zurich Win95BT" w:hAnsi="Zurich Win95BT"/>
          <w:color w:val="000000" w:themeColor="text1"/>
          <w:sz w:val="24"/>
          <w:szCs w:val="24"/>
        </w:rPr>
      </w:pPr>
      <w:r w:rsidRPr="00C52E04">
        <w:rPr>
          <w:rFonts w:ascii="Zurich Win95BT" w:hAnsi="Zurich Win95BT"/>
          <w:color w:val="000000" w:themeColor="text1"/>
          <w:sz w:val="24"/>
          <w:szCs w:val="24"/>
        </w:rPr>
        <w:t>Η ονομασία Μετέωρα είναι νεότερη και δεν αναφέρεται από τους αρχαίους συγγραφείς. Το όνομά τους το οφείλουν στον Άγιο Αθανάσιο τον Μετεωρίτη, κτήτορα της μονής της Μεταμόρφωσης του Σωτήρος (Μεγάλο Μετέωρο), ο οποίος ονόμασε έτσι τον «πλατύ λίθο›, στον οποίο ανέβηκε για πρώτη φορά το 1344. Σύμφωνα με την επικρατούσα άποψη, οι πρώτοι αναχωρητές εγκαταστάθηκαν στην περιοχή το 12 αι. Στα μέσα του 14ου αι. ο μοναχός Νείλος συγκέντρωσε τους μοναχούς που ζούσαν απομονωμένοι σε σπηλιές των βράχων, γύρω από την σκήτη της Δούπιανης οργανώνοντας έτσι τον μοναχισμό στα Μετέωρα. </w:t>
      </w:r>
    </w:p>
    <w:p w:rsidR="00B227E3" w:rsidRDefault="00B227E3" w:rsidP="00C52E04">
      <w:pPr>
        <w:jc w:val="both"/>
        <w:rPr>
          <w:rFonts w:ascii="Zurich Win95BT" w:hAnsi="Zurich Win95BT"/>
          <w:color w:val="000000" w:themeColor="text1"/>
          <w:sz w:val="24"/>
          <w:szCs w:val="24"/>
        </w:rPr>
      </w:pPr>
    </w:p>
    <w:p w:rsidR="00B227E3" w:rsidRDefault="00B227E3" w:rsidP="00B227E3">
      <w:pPr>
        <w:pStyle w:val="Title"/>
        <w:rPr>
          <w:color w:val="4A442A" w:themeColor="background2" w:themeShade="40"/>
          <w:sz w:val="32"/>
          <w:szCs w:val="32"/>
        </w:rPr>
      </w:pPr>
      <w:r w:rsidRPr="00B227E3">
        <w:rPr>
          <w:color w:val="4A442A" w:themeColor="background2" w:themeShade="40"/>
          <w:sz w:val="32"/>
          <w:szCs w:val="32"/>
        </w:rPr>
        <w:t>Η Εγκατάσταση του μοναχισμού</w:t>
      </w:r>
    </w:p>
    <w:p w:rsidR="00B227E3" w:rsidRDefault="00B227E3" w:rsidP="00B227E3">
      <w:pPr>
        <w:rPr>
          <w:rFonts w:ascii="Zurich Win95BT" w:hAnsi="Zurich Win95BT"/>
          <w:sz w:val="24"/>
          <w:szCs w:val="24"/>
        </w:rPr>
      </w:pPr>
      <w:r w:rsidRPr="00B227E3">
        <w:rPr>
          <w:rFonts w:ascii="Zurich Win95BT" w:hAnsi="Zurich Win95BT"/>
          <w:sz w:val="24"/>
          <w:szCs w:val="24"/>
        </w:rPr>
        <w:t>Προς το τέλος του 11ου αιώνα ή κατά τις αρχές του 12ου σχηματίστηκε μία πρωτογενής μοναστηριακή κοινότητα με την ονομασία Σκήτη ή Σταγώι, η οποία είχε ως κέντρο την εκκλησία της Θεοτόκου, που σώζεται ως σήμερα. Οι ερημίτες μοναχοί αναζητώντας καταφύγιο από την επεκτεινόμενη τουρκική κατοχή θεώρησαν τον δυσπρόσιτο βραχώδη τόπο ιδανική λύση. </w:t>
      </w:r>
    </w:p>
    <w:p w:rsidR="00B227E3" w:rsidRDefault="00B227E3" w:rsidP="00B227E3">
      <w:pPr>
        <w:rPr>
          <w:rFonts w:ascii="Zurich Win95BT" w:hAnsi="Zurich Win95BT"/>
          <w:sz w:val="24"/>
          <w:szCs w:val="24"/>
        </w:rPr>
      </w:pPr>
    </w:p>
    <w:p w:rsidR="00B227E3" w:rsidRDefault="00B227E3" w:rsidP="00B227E3">
      <w:pPr>
        <w:pStyle w:val="Title"/>
        <w:rPr>
          <w:color w:val="4A442A" w:themeColor="background2" w:themeShade="40"/>
          <w:sz w:val="32"/>
          <w:szCs w:val="32"/>
        </w:rPr>
      </w:pPr>
      <w:r w:rsidRPr="00B227E3">
        <w:rPr>
          <w:color w:val="4A442A" w:themeColor="background2" w:themeShade="40"/>
          <w:sz w:val="32"/>
          <w:szCs w:val="32"/>
        </w:rPr>
        <w:t>Σήμερα</w:t>
      </w:r>
    </w:p>
    <w:p w:rsidR="00B227E3" w:rsidRDefault="00730796" w:rsidP="00B227E3">
      <w:pPr>
        <w:rPr>
          <w:rFonts w:ascii="Zurich Win95BT" w:hAnsi="Zurich Win95BT"/>
          <w:sz w:val="24"/>
        </w:rPr>
      </w:pPr>
      <w:r>
        <w:rPr>
          <w:rFonts w:ascii="Zurich Win95BT" w:hAnsi="Zurich Win95BT"/>
          <w:noProof/>
          <w:sz w:val="24"/>
          <w:lang w:eastAsia="el-GR"/>
        </w:rPr>
        <w:drawing>
          <wp:anchor distT="0" distB="0" distL="114300" distR="114300" simplePos="0" relativeHeight="251659264" behindDoc="0" locked="0" layoutInCell="1" allowOverlap="1" wp14:anchorId="5CDB9B59" wp14:editId="6FE38E27">
            <wp:simplePos x="0" y="0"/>
            <wp:positionH relativeFrom="column">
              <wp:posOffset>-57150</wp:posOffset>
            </wp:positionH>
            <wp:positionV relativeFrom="paragraph">
              <wp:posOffset>1464945</wp:posOffset>
            </wp:positionV>
            <wp:extent cx="2705100" cy="1783080"/>
            <wp:effectExtent l="0" t="76200" r="0" b="65532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ora_kalampaka_nyxterino_fon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5100" cy="178308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00B227E3">
        <w:rPr>
          <w:rFonts w:ascii="Zurich Win95BT" w:hAnsi="Zurich Win95BT"/>
          <w:sz w:val="24"/>
        </w:rPr>
        <w:t>Τα Μετέωρα σήμερα, εκτός από έναν τόπο μοναχισμού, αποτελούν και ένα μέρος που έχει μεγάλο τουριστικό ενδιαφέρον και προσελκύει χιλιάδες τουρίστες,</w:t>
      </w:r>
      <w:r>
        <w:rPr>
          <w:rFonts w:ascii="Zurich Win95BT" w:hAnsi="Zurich Win95BT"/>
          <w:sz w:val="24"/>
        </w:rPr>
        <w:t xml:space="preserve"> αλλά και ντόπιους</w:t>
      </w:r>
      <w:r w:rsidR="00B227E3">
        <w:rPr>
          <w:rFonts w:ascii="Zurich Win95BT" w:hAnsi="Zurich Win95BT"/>
          <w:sz w:val="24"/>
        </w:rPr>
        <w:t xml:space="preserve">, το χρόνο. </w:t>
      </w:r>
      <w:r>
        <w:rPr>
          <w:rFonts w:ascii="Zurich Win95BT" w:hAnsi="Zurich Win95BT"/>
          <w:sz w:val="24"/>
        </w:rPr>
        <w:t>Στους πρόποδες των Μετεώρων εκτείνεται η κωμόπολη της Καλαμπάκας στην οποία ο τουρίστας μπορεί να βρει χώρους αναψυχής, διασκέδασης, κατανάλωσης αλλά και πολυάριθμα ξενοδοχεία με θέα τους βράχους των Μετεώρων.</w:t>
      </w:r>
    </w:p>
    <w:p w:rsidR="00730796" w:rsidRDefault="00730796" w:rsidP="00B227E3">
      <w:pPr>
        <w:rPr>
          <w:rFonts w:ascii="Zurich Win95BT" w:hAnsi="Zurich Win95BT"/>
          <w:sz w:val="24"/>
        </w:rPr>
      </w:pPr>
    </w:p>
    <w:p w:rsidR="00730796" w:rsidRDefault="00D71856" w:rsidP="00B227E3">
      <w:pPr>
        <w:rPr>
          <w:rFonts w:ascii="Zurich Win95BT" w:hAnsi="Zurich Win95BT"/>
          <w:b/>
          <w:sz w:val="24"/>
          <w:u w:val="single"/>
        </w:rPr>
      </w:pPr>
      <w:r w:rsidRPr="00D71856">
        <w:rPr>
          <w:rFonts w:ascii="Zurich Win95BT" w:hAnsi="Zurich Win95BT"/>
          <w:b/>
          <w:sz w:val="24"/>
          <w:u w:val="single"/>
        </w:rPr>
        <w:t>Βιβλιογραφία</w:t>
      </w:r>
    </w:p>
    <w:p w:rsidR="00D71856" w:rsidRPr="00D71856" w:rsidRDefault="00A82475" w:rsidP="00D71856">
      <w:pPr>
        <w:pStyle w:val="ListParagraph"/>
        <w:numPr>
          <w:ilvl w:val="0"/>
          <w:numId w:val="2"/>
        </w:numPr>
        <w:rPr>
          <w:b/>
          <w:color w:val="943634" w:themeColor="accent2" w:themeShade="BF"/>
          <w:sz w:val="20"/>
          <w:szCs w:val="20"/>
          <w:u w:val="single"/>
        </w:rPr>
      </w:pPr>
      <w:hyperlink r:id="rId13" w:history="1">
        <w:r w:rsidR="00D71856" w:rsidRPr="00D71856">
          <w:rPr>
            <w:rStyle w:val="Hyperlink"/>
            <w:b/>
            <w:sz w:val="20"/>
            <w:szCs w:val="20"/>
          </w:rPr>
          <w:t>http://www.slideshare.net/panaiotis13/ss-1664086</w:t>
        </w:r>
      </w:hyperlink>
    </w:p>
    <w:p w:rsidR="00D71856" w:rsidRPr="00D71856" w:rsidRDefault="00A82475" w:rsidP="00D71856">
      <w:pPr>
        <w:pStyle w:val="ListParagraph"/>
        <w:numPr>
          <w:ilvl w:val="0"/>
          <w:numId w:val="2"/>
        </w:numPr>
        <w:rPr>
          <w:b/>
          <w:color w:val="943634" w:themeColor="accent2" w:themeShade="BF"/>
          <w:sz w:val="20"/>
          <w:szCs w:val="20"/>
          <w:u w:val="single"/>
        </w:rPr>
      </w:pPr>
      <w:hyperlink r:id="rId14" w:history="1">
        <w:r w:rsidR="00D71856" w:rsidRPr="00D71856">
          <w:rPr>
            <w:rStyle w:val="Hyperlink"/>
            <w:b/>
            <w:sz w:val="20"/>
            <w:szCs w:val="20"/>
          </w:rPr>
          <w:t>http://el.wikipedia.org/wiki/%CE%9C%CE%B5%CF%84%CE%AD%CF%89%CF%81%CE%B1</w:t>
        </w:r>
      </w:hyperlink>
    </w:p>
    <w:p w:rsidR="00D71856" w:rsidRDefault="00A82475" w:rsidP="00D71856">
      <w:pPr>
        <w:pStyle w:val="ListParagraph"/>
        <w:numPr>
          <w:ilvl w:val="0"/>
          <w:numId w:val="2"/>
        </w:numPr>
        <w:rPr>
          <w:b/>
          <w:color w:val="943634" w:themeColor="accent2" w:themeShade="BF"/>
          <w:sz w:val="20"/>
          <w:szCs w:val="20"/>
          <w:u w:val="single"/>
        </w:rPr>
      </w:pPr>
      <w:hyperlink r:id="rId15" w:history="1">
        <w:r w:rsidR="00D71856" w:rsidRPr="00D71856">
          <w:rPr>
            <w:rStyle w:val="Hyperlink"/>
            <w:b/>
            <w:sz w:val="20"/>
            <w:szCs w:val="20"/>
          </w:rPr>
          <w:t>http://www.tameteora.gr/</w:t>
        </w:r>
      </w:hyperlink>
    </w:p>
    <w:p w:rsidR="00D71856" w:rsidRDefault="00A82475" w:rsidP="00D71856">
      <w:pPr>
        <w:pStyle w:val="ListParagraph"/>
        <w:numPr>
          <w:ilvl w:val="0"/>
          <w:numId w:val="2"/>
        </w:numPr>
        <w:rPr>
          <w:b/>
          <w:color w:val="943634" w:themeColor="accent2" w:themeShade="BF"/>
          <w:sz w:val="20"/>
          <w:szCs w:val="20"/>
          <w:u w:val="single"/>
        </w:rPr>
      </w:pPr>
      <w:hyperlink r:id="rId16" w:history="1">
        <w:r w:rsidR="00D71856" w:rsidRPr="00A9666E">
          <w:rPr>
            <w:rStyle w:val="Hyperlink"/>
            <w:b/>
            <w:sz w:val="20"/>
            <w:szCs w:val="20"/>
          </w:rPr>
          <w:t>http://www.kalampaka.com/gr/meteora/history.asp</w:t>
        </w:r>
      </w:hyperlink>
    </w:p>
    <w:p w:rsidR="00D71856" w:rsidRPr="00D71856" w:rsidRDefault="00D71856" w:rsidP="00D71856">
      <w:pPr>
        <w:pStyle w:val="ListParagraph"/>
        <w:rPr>
          <w:b/>
          <w:color w:val="943634" w:themeColor="accent2" w:themeShade="BF"/>
          <w:sz w:val="20"/>
          <w:szCs w:val="20"/>
          <w:u w:val="single"/>
        </w:rPr>
      </w:pPr>
    </w:p>
    <w:p w:rsidR="00D71856" w:rsidRPr="00D71856" w:rsidRDefault="00D71856" w:rsidP="00D71856">
      <w:pPr>
        <w:ind w:left="360"/>
        <w:rPr>
          <w:b/>
          <w:color w:val="943634" w:themeColor="accent2" w:themeShade="BF"/>
          <w:sz w:val="24"/>
          <w:u w:val="single"/>
        </w:rPr>
      </w:pPr>
    </w:p>
    <w:sectPr w:rsidR="00D71856" w:rsidRPr="00D71856" w:rsidSect="00D71856">
      <w:headerReference w:type="default" r:id="rId17"/>
      <w:footerReference w:type="default" r:id="rId18"/>
      <w:pgSz w:w="11906" w:h="16838"/>
      <w:pgMar w:top="1440" w:right="1800" w:bottom="1440" w:left="180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75" w:rsidRDefault="00A82475" w:rsidP="00C52E04">
      <w:pPr>
        <w:spacing w:after="0" w:line="240" w:lineRule="auto"/>
      </w:pPr>
      <w:r>
        <w:separator/>
      </w:r>
    </w:p>
  </w:endnote>
  <w:endnote w:type="continuationSeparator" w:id="0">
    <w:p w:rsidR="00A82475" w:rsidRDefault="00A82475" w:rsidP="00C5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Zurich Win95BT">
    <w:altName w:val="Trebuchet MS"/>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56" w:rsidRDefault="00D718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Καραγιώργου Μαρία, Νίκα Ευαγγελίνα</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Pr>
        <w:rFonts w:eastAsiaTheme="minorEastAsia"/>
      </w:rPr>
      <w:fldChar w:fldCharType="begin"/>
    </w:r>
    <w:r>
      <w:instrText>PAGE   \* MERGEFORMAT</w:instrText>
    </w:r>
    <w:r>
      <w:rPr>
        <w:rFonts w:eastAsiaTheme="minorEastAsia"/>
      </w:rPr>
      <w:fldChar w:fldCharType="separate"/>
    </w:r>
    <w:r w:rsidR="00612A94" w:rsidRPr="00612A94">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D71856" w:rsidRDefault="00D7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75" w:rsidRDefault="00A82475" w:rsidP="00C52E04">
      <w:pPr>
        <w:spacing w:after="0" w:line="240" w:lineRule="auto"/>
      </w:pPr>
      <w:r>
        <w:separator/>
      </w:r>
    </w:p>
  </w:footnote>
  <w:footnote w:type="continuationSeparator" w:id="0">
    <w:p w:rsidR="00A82475" w:rsidRDefault="00A82475" w:rsidP="00C52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4"/>
      <w:tblW w:w="5000" w:type="pct"/>
      <w:tblLook w:val="04A0" w:firstRow="1" w:lastRow="0" w:firstColumn="1" w:lastColumn="0" w:noHBand="0" w:noVBand="1"/>
    </w:tblPr>
    <w:tblGrid>
      <w:gridCol w:w="2557"/>
      <w:gridCol w:w="5965"/>
    </w:tblGrid>
    <w:tr w:rsidR="00C52E04" w:rsidTr="00C52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pct"/>
        </w:tcPr>
        <w:p w:rsidR="00C52E04" w:rsidRDefault="00C52E04" w:rsidP="00612A94">
          <w:pPr>
            <w:pStyle w:val="Header"/>
            <w:rPr>
              <w:color w:val="FFFFFF" w:themeColor="background1"/>
            </w:rPr>
          </w:pPr>
        </w:p>
      </w:tc>
      <w:tc>
        <w:tcPr>
          <w:tcW w:w="4000" w:type="pct"/>
        </w:tcPr>
        <w:p w:rsidR="00C52E04" w:rsidRPr="00C52E04" w:rsidRDefault="00C52E04" w:rsidP="00D71856">
          <w:pPr>
            <w:pStyle w:val="Header"/>
            <w:cnfStyle w:val="100000000000" w:firstRow="1" w:lastRow="0" w:firstColumn="0" w:lastColumn="0" w:oddVBand="0" w:evenVBand="0" w:oddHBand="0" w:evenHBand="0" w:firstRowFirstColumn="0" w:firstRowLastColumn="0" w:lastRowFirstColumn="0" w:lastRowLastColumn="0"/>
            <w:rPr>
              <w:color w:val="76923C" w:themeColor="accent3" w:themeShade="BF"/>
              <w:sz w:val="24"/>
            </w:rPr>
          </w:pPr>
        </w:p>
      </w:tc>
    </w:tr>
  </w:tbl>
  <w:p w:rsidR="00C52E04" w:rsidRDefault="00C52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D66"/>
    <w:multiLevelType w:val="hybridMultilevel"/>
    <w:tmpl w:val="456A67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E2E69D0"/>
    <w:multiLevelType w:val="hybridMultilevel"/>
    <w:tmpl w:val="957C2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725B"/>
    <w:rsid w:val="003429E2"/>
    <w:rsid w:val="004E4CE9"/>
    <w:rsid w:val="00612A94"/>
    <w:rsid w:val="006A03BD"/>
    <w:rsid w:val="00730796"/>
    <w:rsid w:val="00A36989"/>
    <w:rsid w:val="00A82475"/>
    <w:rsid w:val="00B227E3"/>
    <w:rsid w:val="00C32FC5"/>
    <w:rsid w:val="00C42BF9"/>
    <w:rsid w:val="00C52E04"/>
    <w:rsid w:val="00CB4926"/>
    <w:rsid w:val="00D71856"/>
    <w:rsid w:val="00D75248"/>
    <w:rsid w:val="00DE725B"/>
    <w:rsid w:val="00E934D9"/>
    <w:rsid w:val="00EB12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F9"/>
  </w:style>
  <w:style w:type="paragraph" w:styleId="Heading2">
    <w:name w:val="heading 2"/>
    <w:basedOn w:val="Normal"/>
    <w:next w:val="Normal"/>
    <w:link w:val="Heading2Char"/>
    <w:uiPriority w:val="9"/>
    <w:unhideWhenUsed/>
    <w:qFormat/>
    <w:rsid w:val="00DE7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25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E7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5B"/>
    <w:rPr>
      <w:rFonts w:ascii="Tahoma" w:hAnsi="Tahoma" w:cs="Tahoma"/>
      <w:sz w:val="16"/>
      <w:szCs w:val="16"/>
    </w:rPr>
  </w:style>
  <w:style w:type="paragraph" w:styleId="ListParagraph">
    <w:name w:val="List Paragraph"/>
    <w:basedOn w:val="Normal"/>
    <w:uiPriority w:val="34"/>
    <w:qFormat/>
    <w:rsid w:val="00EB1251"/>
    <w:pPr>
      <w:ind w:left="720"/>
      <w:contextualSpacing/>
    </w:pPr>
  </w:style>
  <w:style w:type="paragraph" w:styleId="Subtitle">
    <w:name w:val="Subtitle"/>
    <w:basedOn w:val="Normal"/>
    <w:next w:val="Normal"/>
    <w:link w:val="SubtitleChar"/>
    <w:uiPriority w:val="11"/>
    <w:qFormat/>
    <w:rsid w:val="003429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29E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D75248"/>
    <w:rPr>
      <w:color w:val="0000FF" w:themeColor="hyperlink"/>
      <w:u w:val="single"/>
    </w:rPr>
  </w:style>
  <w:style w:type="paragraph" w:styleId="Title">
    <w:name w:val="Title"/>
    <w:basedOn w:val="Normal"/>
    <w:next w:val="Normal"/>
    <w:link w:val="TitleChar"/>
    <w:uiPriority w:val="10"/>
    <w:qFormat/>
    <w:rsid w:val="00CB49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92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52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2E04"/>
  </w:style>
  <w:style w:type="paragraph" w:styleId="Footer">
    <w:name w:val="footer"/>
    <w:basedOn w:val="Normal"/>
    <w:link w:val="FooterChar"/>
    <w:uiPriority w:val="99"/>
    <w:unhideWhenUsed/>
    <w:rsid w:val="00C52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2E04"/>
  </w:style>
  <w:style w:type="table" w:styleId="TableGrid">
    <w:name w:val="Table Grid"/>
    <w:basedOn w:val="TableNormal"/>
    <w:uiPriority w:val="59"/>
    <w:rsid w:val="00C52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C52E0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lideshare.net/panaiotis13/ss-1664086"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alampaka.com/gr/meteora/history.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yperlink" Target="http://www.tameteora.g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l.wikipedia.org/wiki/%CE%9C%CE%B5%CF%84%CE%AD%CF%89%CF%81%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γ’2 γυμνασίου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582F36-399B-400F-A427-26C85E04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578</Words>
  <Characters>3125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Εργασια για ΤΑ μετεωρα]</dc:title>
  <dc:creator>Φρόσσω Μακρή</dc:creator>
  <cp:lastModifiedBy>Vaso</cp:lastModifiedBy>
  <cp:revision>8</cp:revision>
  <dcterms:created xsi:type="dcterms:W3CDTF">2012-11-04T19:35:00Z</dcterms:created>
  <dcterms:modified xsi:type="dcterms:W3CDTF">2013-04-14T17:59:00Z</dcterms:modified>
</cp:coreProperties>
</file>